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0016" w14:textId="365CFE62" w:rsidR="00E415C7" w:rsidRPr="002845B0" w:rsidRDefault="00000000">
      <w:pPr>
        <w:pStyle w:val="Nagwek1"/>
        <w:rPr>
          <w:lang w:val="pl-PL"/>
        </w:rPr>
      </w:pPr>
      <w:r w:rsidRPr="002845B0">
        <w:rPr>
          <w:lang w:val="pl-PL"/>
        </w:rPr>
        <w:t>Instrukcja publikacji raportu samooceny dostępności cyfrowej w</w:t>
      </w:r>
      <w:r w:rsidR="002845B0" w:rsidRPr="002845B0">
        <w:rPr>
          <w:lang w:val="pl-PL"/>
        </w:rPr>
        <w:t> </w:t>
      </w:r>
      <w:r w:rsidRPr="002845B0">
        <w:rPr>
          <w:lang w:val="pl-PL"/>
        </w:rPr>
        <w:t>Biuletynie Informacji Publicznej (BIP)</w:t>
      </w:r>
    </w:p>
    <w:p w14:paraId="46D323CF" w14:textId="77777777" w:rsidR="00E415C7" w:rsidRPr="002845B0" w:rsidRDefault="00000000">
      <w:pPr>
        <w:rPr>
          <w:lang w:val="pl-PL"/>
        </w:rPr>
      </w:pPr>
      <w:r w:rsidRPr="002845B0">
        <w:rPr>
          <w:lang w:val="pl-PL"/>
        </w:rPr>
        <w:t>Zgodnie z przepisami ustawy o dostępności cyfrowej oraz wytycznymi W3C, każda jednostka sektora publicznego powinna corocznie przeprowadzać samoocenę dostępności cyfrowej i opublikować jej wyniki w postaci dowodu samooceny w Biuletynie Informacji Publicznej (BIP).</w:t>
      </w:r>
    </w:p>
    <w:p w14:paraId="2D11918B" w14:textId="77777777" w:rsidR="00E415C7" w:rsidRPr="002845B0" w:rsidRDefault="00000000">
      <w:pPr>
        <w:pStyle w:val="Nagwek2"/>
        <w:rPr>
          <w:lang w:val="pl-PL"/>
        </w:rPr>
      </w:pPr>
      <w:r w:rsidRPr="002845B0">
        <w:rPr>
          <w:lang w:val="pl-PL"/>
        </w:rPr>
        <w:t>1. Cel dokumentu</w:t>
      </w:r>
    </w:p>
    <w:p w14:paraId="16095711" w14:textId="062B8BA6" w:rsidR="00E415C7" w:rsidRPr="002845B0" w:rsidRDefault="00000000">
      <w:pPr>
        <w:rPr>
          <w:lang w:val="pl-PL"/>
        </w:rPr>
      </w:pPr>
      <w:r w:rsidRPr="002845B0">
        <w:rPr>
          <w:lang w:val="pl-PL"/>
        </w:rPr>
        <w:t>Celem niniejszej instrukcji jest przedstawienie kroków niezbędnych do wdrożenia, edycji i</w:t>
      </w:r>
      <w:r w:rsidR="002845B0">
        <w:rPr>
          <w:lang w:val="pl-PL"/>
        </w:rPr>
        <w:t> </w:t>
      </w:r>
      <w:r w:rsidRPr="002845B0">
        <w:rPr>
          <w:lang w:val="pl-PL"/>
        </w:rPr>
        <w:t>publikacji edytowalnego raportu samooceny dostępności cyfrowej w formacie HTML i</w:t>
      </w:r>
      <w:r w:rsidR="002845B0">
        <w:rPr>
          <w:lang w:val="pl-PL"/>
        </w:rPr>
        <w:t> </w:t>
      </w:r>
      <w:r w:rsidRPr="002845B0">
        <w:rPr>
          <w:lang w:val="pl-PL"/>
        </w:rPr>
        <w:t>EARL (JSON-LD) w Biuletynie Informacji Publicznej.</w:t>
      </w:r>
    </w:p>
    <w:p w14:paraId="7F5DEB48" w14:textId="77777777" w:rsidR="00E415C7" w:rsidRPr="002845B0" w:rsidRDefault="00000000">
      <w:pPr>
        <w:pStyle w:val="Nagwek2"/>
        <w:rPr>
          <w:lang w:val="pl-PL"/>
        </w:rPr>
      </w:pPr>
      <w:r w:rsidRPr="002845B0">
        <w:rPr>
          <w:lang w:val="pl-PL"/>
        </w:rPr>
        <w:t>2. Przygotowanie środowiska</w:t>
      </w:r>
    </w:p>
    <w:p w14:paraId="51182DA1" w14:textId="393A2844" w:rsidR="00E415C7" w:rsidRPr="002845B0" w:rsidRDefault="00000000" w:rsidP="002845B0">
      <w:pPr>
        <w:pStyle w:val="Akapitzlist"/>
        <w:numPr>
          <w:ilvl w:val="0"/>
          <w:numId w:val="10"/>
        </w:numPr>
        <w:rPr>
          <w:lang w:val="pl-PL"/>
        </w:rPr>
      </w:pPr>
      <w:r w:rsidRPr="002845B0">
        <w:rPr>
          <w:lang w:val="pl-PL"/>
        </w:rPr>
        <w:t>Skopiuj plik „Samoocena_edytowalny_panel_z_eksportem.html” do katalogu BIP, np. /</w:t>
      </w:r>
      <w:proofErr w:type="spellStart"/>
      <w:r w:rsidRPr="002845B0">
        <w:rPr>
          <w:lang w:val="pl-PL"/>
        </w:rPr>
        <w:t>bip</w:t>
      </w:r>
      <w:proofErr w:type="spellEnd"/>
      <w:r w:rsidRPr="002845B0">
        <w:rPr>
          <w:lang w:val="pl-PL"/>
        </w:rPr>
        <w:t>/</w:t>
      </w:r>
      <w:proofErr w:type="spellStart"/>
      <w:r w:rsidRPr="002845B0">
        <w:rPr>
          <w:lang w:val="pl-PL"/>
        </w:rPr>
        <w:t>files</w:t>
      </w:r>
      <w:proofErr w:type="spellEnd"/>
      <w:r w:rsidRPr="002845B0">
        <w:rPr>
          <w:lang w:val="pl-PL"/>
        </w:rPr>
        <w:t>/samoocena/.</w:t>
      </w:r>
    </w:p>
    <w:p w14:paraId="279B58B9" w14:textId="41CB23C2" w:rsidR="00E415C7" w:rsidRPr="002845B0" w:rsidRDefault="00000000" w:rsidP="002845B0">
      <w:pPr>
        <w:pStyle w:val="Akapitzlist"/>
        <w:numPr>
          <w:ilvl w:val="0"/>
          <w:numId w:val="10"/>
        </w:numPr>
        <w:rPr>
          <w:lang w:val="pl-PL"/>
        </w:rPr>
      </w:pPr>
      <w:r w:rsidRPr="002845B0">
        <w:rPr>
          <w:lang w:val="pl-PL"/>
        </w:rPr>
        <w:t>Zmień jego nazwę na np. raport_samooceny_2025.html.</w:t>
      </w:r>
    </w:p>
    <w:p w14:paraId="0DA785E1" w14:textId="5221CB2C" w:rsidR="00E415C7" w:rsidRPr="002845B0" w:rsidRDefault="00000000" w:rsidP="002845B0">
      <w:pPr>
        <w:pStyle w:val="Akapitzlist"/>
        <w:numPr>
          <w:ilvl w:val="0"/>
          <w:numId w:val="10"/>
        </w:numPr>
        <w:rPr>
          <w:lang w:val="pl-PL"/>
        </w:rPr>
      </w:pPr>
      <w:r w:rsidRPr="002845B0">
        <w:rPr>
          <w:lang w:val="pl-PL"/>
        </w:rPr>
        <w:t>Upewnij się, że plik ma publiczny adres URL, np. https://bip.twoj-urzad.gov.pl/files/samoocena/raport_samooceny_2025.html.</w:t>
      </w:r>
    </w:p>
    <w:p w14:paraId="6EC7C5F4" w14:textId="77777777" w:rsidR="00E415C7" w:rsidRPr="002845B0" w:rsidRDefault="00000000">
      <w:pPr>
        <w:pStyle w:val="Nagwek2"/>
        <w:rPr>
          <w:lang w:val="pl-PL"/>
        </w:rPr>
      </w:pPr>
      <w:r w:rsidRPr="002845B0">
        <w:rPr>
          <w:lang w:val="pl-PL"/>
        </w:rPr>
        <w:t>3. Wypełnianie i zapis raportu</w:t>
      </w:r>
    </w:p>
    <w:p w14:paraId="01020AD8" w14:textId="529D2AD9" w:rsidR="00E415C7" w:rsidRPr="002845B0" w:rsidRDefault="00000000" w:rsidP="002845B0">
      <w:pPr>
        <w:pStyle w:val="Akapitzlist"/>
        <w:numPr>
          <w:ilvl w:val="0"/>
          <w:numId w:val="11"/>
        </w:numPr>
        <w:rPr>
          <w:lang w:val="pl-PL"/>
        </w:rPr>
      </w:pPr>
      <w:r w:rsidRPr="002845B0">
        <w:rPr>
          <w:lang w:val="pl-PL"/>
        </w:rPr>
        <w:t>Otwórz plik HTML w przeglądarce internetowej (np. Chrome, Edge).</w:t>
      </w:r>
    </w:p>
    <w:p w14:paraId="4666B4D8" w14:textId="27DA03E1" w:rsidR="00E415C7" w:rsidRPr="002845B0" w:rsidRDefault="00000000" w:rsidP="002845B0">
      <w:pPr>
        <w:pStyle w:val="Akapitzlist"/>
        <w:numPr>
          <w:ilvl w:val="0"/>
          <w:numId w:val="11"/>
        </w:numPr>
        <w:rPr>
          <w:lang w:val="pl-PL"/>
        </w:rPr>
      </w:pPr>
      <w:r w:rsidRPr="002845B0">
        <w:rPr>
          <w:lang w:val="pl-PL"/>
        </w:rPr>
        <w:t>W panelu edycyjnym po lewej stronie wprowadź nazwę jednostki, wynik procentowy, datę, nazwisko osoby odpowiedzialnej, link do raportu i uwagi.</w:t>
      </w:r>
    </w:p>
    <w:p w14:paraId="6D349B08" w14:textId="40DB54F1" w:rsidR="00E415C7" w:rsidRPr="002845B0" w:rsidRDefault="00FF5CBB" w:rsidP="002845B0">
      <w:pPr>
        <w:pStyle w:val="Akapitzlist"/>
        <w:numPr>
          <w:ilvl w:val="0"/>
          <w:numId w:val="11"/>
        </w:numPr>
        <w:rPr>
          <w:lang w:val="pl-PL"/>
        </w:rPr>
      </w:pPr>
      <w:r>
        <w:rPr>
          <w:lang w:val="pl-PL"/>
        </w:rPr>
        <w:t>Wybierz</w:t>
      </w:r>
      <w:r w:rsidR="00000000" w:rsidRPr="002845B0">
        <w:rPr>
          <w:lang w:val="pl-PL"/>
        </w:rPr>
        <w:t xml:space="preserve"> przycisk „Zastosuj dane”, aby zaktualizować podgląd i dane EARL.</w:t>
      </w:r>
    </w:p>
    <w:p w14:paraId="162C8209" w14:textId="2DE52F00" w:rsidR="00E415C7" w:rsidRPr="002845B0" w:rsidRDefault="00FF5CBB" w:rsidP="002845B0">
      <w:pPr>
        <w:pStyle w:val="Akapitzlist"/>
        <w:numPr>
          <w:ilvl w:val="0"/>
          <w:numId w:val="11"/>
        </w:numPr>
        <w:rPr>
          <w:lang w:val="pl-PL"/>
        </w:rPr>
      </w:pPr>
      <w:r>
        <w:rPr>
          <w:lang w:val="pl-PL"/>
        </w:rPr>
        <w:t>Użyj przycisku</w:t>
      </w:r>
      <w:r w:rsidR="00000000" w:rsidRPr="002845B0">
        <w:rPr>
          <w:lang w:val="pl-PL"/>
        </w:rPr>
        <w:t xml:space="preserve"> „</w:t>
      </w:r>
      <w:r w:rsidR="00000000" w:rsidRPr="002845B0">
        <w:rPr>
          <w:rFonts w:ascii="Segoe UI Emoji" w:hAnsi="Segoe UI Emoji" w:cs="Segoe UI Emoji"/>
        </w:rPr>
        <w:t>💾</w:t>
      </w:r>
      <w:r w:rsidR="00000000" w:rsidRPr="002845B0">
        <w:rPr>
          <w:lang w:val="pl-PL"/>
        </w:rPr>
        <w:t xml:space="preserve"> Pobierz dane EARL”, aby zapisać dane ustrukturyzowane w</w:t>
      </w:r>
      <w:r>
        <w:rPr>
          <w:lang w:val="pl-PL"/>
        </w:rPr>
        <w:t> </w:t>
      </w:r>
      <w:r w:rsidR="00000000" w:rsidRPr="002845B0">
        <w:rPr>
          <w:lang w:val="pl-PL"/>
        </w:rPr>
        <w:t>formacie JSON-LD.</w:t>
      </w:r>
    </w:p>
    <w:p w14:paraId="44855E1F" w14:textId="25341FF6" w:rsidR="00E415C7" w:rsidRPr="002845B0" w:rsidRDefault="00000000" w:rsidP="002845B0">
      <w:pPr>
        <w:pStyle w:val="Akapitzlist"/>
        <w:numPr>
          <w:ilvl w:val="0"/>
          <w:numId w:val="11"/>
        </w:numPr>
        <w:rPr>
          <w:lang w:val="pl-PL"/>
        </w:rPr>
      </w:pPr>
      <w:r w:rsidRPr="002845B0">
        <w:rPr>
          <w:lang w:val="pl-PL"/>
        </w:rPr>
        <w:t>(Opcjonalnie) Wybierz „Drukuj → Zapisz jako PDF”, aby utworzyć wersję raportu w</w:t>
      </w:r>
      <w:r w:rsidR="00FF5CBB">
        <w:rPr>
          <w:lang w:val="pl-PL"/>
        </w:rPr>
        <w:t> </w:t>
      </w:r>
      <w:r w:rsidRPr="002845B0">
        <w:rPr>
          <w:lang w:val="pl-PL"/>
        </w:rPr>
        <w:t>formacie PDF.</w:t>
      </w:r>
    </w:p>
    <w:p w14:paraId="4B78B6B5" w14:textId="77777777" w:rsidR="00E415C7" w:rsidRPr="002845B0" w:rsidRDefault="00000000">
      <w:pPr>
        <w:pStyle w:val="Nagwek2"/>
        <w:rPr>
          <w:lang w:val="pl-PL"/>
        </w:rPr>
      </w:pPr>
      <w:r w:rsidRPr="002845B0">
        <w:rPr>
          <w:lang w:val="pl-PL"/>
        </w:rPr>
        <w:t>4. Publikacja w deklaracji dostępności</w:t>
      </w:r>
    </w:p>
    <w:p w14:paraId="710629B9" w14:textId="77777777" w:rsidR="00E415C7" w:rsidRPr="002845B0" w:rsidRDefault="00000000">
      <w:pPr>
        <w:rPr>
          <w:lang w:val="pl-PL"/>
        </w:rPr>
      </w:pPr>
      <w:r w:rsidRPr="002845B0">
        <w:rPr>
          <w:lang w:val="pl-PL"/>
        </w:rPr>
        <w:t>W treści deklaracji dostępności w BIP dodaj linki do raportu i danych EARL, np.:</w:t>
      </w:r>
    </w:p>
    <w:p w14:paraId="147B9499" w14:textId="77777777" w:rsidR="00E415C7" w:rsidRPr="002845B0" w:rsidRDefault="00000000" w:rsidP="002845B0">
      <w:pPr>
        <w:pStyle w:val="Akapitzlist"/>
        <w:numPr>
          <w:ilvl w:val="0"/>
          <w:numId w:val="12"/>
        </w:numPr>
        <w:rPr>
          <w:lang w:val="pl-PL"/>
        </w:rPr>
      </w:pPr>
      <w:r w:rsidRPr="002845B0">
        <w:rPr>
          <w:rFonts w:ascii="Segoe UI Emoji" w:hAnsi="Segoe UI Emoji" w:cs="Segoe UI Emoji"/>
        </w:rPr>
        <w:t>🔗</w:t>
      </w:r>
      <w:r w:rsidRPr="002845B0">
        <w:rPr>
          <w:lang w:val="pl-PL"/>
        </w:rPr>
        <w:t xml:space="preserve"> Raport: /</w:t>
      </w:r>
      <w:proofErr w:type="spellStart"/>
      <w:r w:rsidRPr="002845B0">
        <w:rPr>
          <w:lang w:val="pl-PL"/>
        </w:rPr>
        <w:t>files</w:t>
      </w:r>
      <w:proofErr w:type="spellEnd"/>
      <w:r w:rsidRPr="002845B0">
        <w:rPr>
          <w:lang w:val="pl-PL"/>
        </w:rPr>
        <w:t>/samoocena/raport_samooceny_2025.html</w:t>
      </w:r>
    </w:p>
    <w:p w14:paraId="640064C2" w14:textId="77777777" w:rsidR="00E415C7" w:rsidRPr="002845B0" w:rsidRDefault="00000000" w:rsidP="002845B0">
      <w:pPr>
        <w:pStyle w:val="Akapitzlist"/>
        <w:numPr>
          <w:ilvl w:val="0"/>
          <w:numId w:val="12"/>
        </w:numPr>
        <w:rPr>
          <w:lang w:val="pl-PL"/>
        </w:rPr>
      </w:pPr>
      <w:r w:rsidRPr="002845B0">
        <w:rPr>
          <w:rFonts w:ascii="Segoe UI Emoji" w:hAnsi="Segoe UI Emoji" w:cs="Segoe UI Emoji"/>
        </w:rPr>
        <w:t>📄</w:t>
      </w:r>
      <w:r w:rsidRPr="002845B0">
        <w:rPr>
          <w:lang w:val="pl-PL"/>
        </w:rPr>
        <w:t xml:space="preserve"> Dane EARL: /</w:t>
      </w:r>
      <w:proofErr w:type="spellStart"/>
      <w:r w:rsidRPr="002845B0">
        <w:rPr>
          <w:lang w:val="pl-PL"/>
        </w:rPr>
        <w:t>files</w:t>
      </w:r>
      <w:proofErr w:type="spellEnd"/>
      <w:r w:rsidRPr="002845B0">
        <w:rPr>
          <w:lang w:val="pl-PL"/>
        </w:rPr>
        <w:t>/samoocena/earl_2025.jsonld</w:t>
      </w:r>
    </w:p>
    <w:p w14:paraId="7E2642A3" w14:textId="77777777" w:rsidR="00E415C7" w:rsidRPr="002845B0" w:rsidRDefault="00000000">
      <w:pPr>
        <w:pStyle w:val="Nagwek2"/>
        <w:rPr>
          <w:lang w:val="pl-PL"/>
        </w:rPr>
      </w:pPr>
      <w:r w:rsidRPr="002845B0">
        <w:rPr>
          <w:lang w:val="pl-PL"/>
        </w:rPr>
        <w:t>5. Archiwizacja i cykliczność</w:t>
      </w:r>
    </w:p>
    <w:p w14:paraId="1CD75117" w14:textId="77777777" w:rsidR="00E415C7" w:rsidRPr="002845B0" w:rsidRDefault="00000000">
      <w:pPr>
        <w:rPr>
          <w:lang w:val="pl-PL"/>
        </w:rPr>
      </w:pPr>
      <w:r w:rsidRPr="002845B0">
        <w:rPr>
          <w:lang w:val="pl-PL"/>
        </w:rPr>
        <w:t>Przechowuj raporty z poprzednich lat w tym samym katalogu przez co najmniej 3 lata, nadając im nazwy zgodne z rokiem samooceny, np. raport_samooceny_2024.html, earl_2024.jsonld.</w:t>
      </w:r>
    </w:p>
    <w:p w14:paraId="0B4EAC29" w14:textId="77777777" w:rsidR="00E415C7" w:rsidRPr="002845B0" w:rsidRDefault="00000000">
      <w:pPr>
        <w:pStyle w:val="Nagwek2"/>
        <w:rPr>
          <w:lang w:val="pl-PL"/>
        </w:rPr>
      </w:pPr>
      <w:r w:rsidRPr="002845B0">
        <w:rPr>
          <w:lang w:val="pl-PL"/>
        </w:rPr>
        <w:lastRenderedPageBreak/>
        <w:t>6. Dobre praktyki techniczne</w:t>
      </w:r>
    </w:p>
    <w:p w14:paraId="642F5B56" w14:textId="4DFF0292" w:rsidR="00E415C7" w:rsidRPr="002845B0" w:rsidRDefault="00000000" w:rsidP="002845B0">
      <w:pPr>
        <w:pStyle w:val="Akapitzlist"/>
        <w:numPr>
          <w:ilvl w:val="0"/>
          <w:numId w:val="13"/>
        </w:numPr>
        <w:rPr>
          <w:lang w:val="pl-PL"/>
        </w:rPr>
      </w:pPr>
      <w:r w:rsidRPr="002845B0">
        <w:rPr>
          <w:lang w:val="pl-PL"/>
        </w:rPr>
        <w:t>Sprawdź dostępność raportu narzędziami automatycznymi (</w:t>
      </w:r>
      <w:proofErr w:type="spellStart"/>
      <w:r w:rsidRPr="002845B0">
        <w:rPr>
          <w:lang w:val="pl-PL"/>
        </w:rPr>
        <w:t>SortSite</w:t>
      </w:r>
      <w:proofErr w:type="spellEnd"/>
      <w:r w:rsidRPr="002845B0">
        <w:rPr>
          <w:lang w:val="pl-PL"/>
        </w:rPr>
        <w:t xml:space="preserve">, </w:t>
      </w:r>
      <w:proofErr w:type="spellStart"/>
      <w:r w:rsidRPr="002845B0">
        <w:rPr>
          <w:lang w:val="pl-PL"/>
        </w:rPr>
        <w:t>SiteLint</w:t>
      </w:r>
      <w:proofErr w:type="spellEnd"/>
      <w:r w:rsidRPr="002845B0">
        <w:rPr>
          <w:lang w:val="pl-PL"/>
        </w:rPr>
        <w:t>).</w:t>
      </w:r>
    </w:p>
    <w:p w14:paraId="07CFE629" w14:textId="1FB2DB0C" w:rsidR="00E415C7" w:rsidRPr="002845B0" w:rsidRDefault="00000000" w:rsidP="002845B0">
      <w:pPr>
        <w:pStyle w:val="Akapitzlist"/>
        <w:numPr>
          <w:ilvl w:val="0"/>
          <w:numId w:val="13"/>
        </w:numPr>
        <w:rPr>
          <w:lang w:val="pl-PL"/>
        </w:rPr>
      </w:pPr>
      <w:r w:rsidRPr="002845B0">
        <w:rPr>
          <w:lang w:val="pl-PL"/>
        </w:rPr>
        <w:t xml:space="preserve">Zweryfikuj poprawność składni JSON-LD w narzędziu </w:t>
      </w:r>
      <w:proofErr w:type="spellStart"/>
      <w:r w:rsidRPr="002845B0">
        <w:rPr>
          <w:lang w:val="pl-PL"/>
        </w:rPr>
        <w:t>JSONLint</w:t>
      </w:r>
      <w:proofErr w:type="spellEnd"/>
      <w:r w:rsidRPr="002845B0">
        <w:rPr>
          <w:lang w:val="pl-PL"/>
        </w:rPr>
        <w:t>.</w:t>
      </w:r>
    </w:p>
    <w:p w14:paraId="4DBD664B" w14:textId="6EA0C8C9" w:rsidR="00E415C7" w:rsidRPr="002845B0" w:rsidRDefault="00000000" w:rsidP="002845B0">
      <w:pPr>
        <w:pStyle w:val="Akapitzlist"/>
        <w:numPr>
          <w:ilvl w:val="0"/>
          <w:numId w:val="13"/>
        </w:numPr>
        <w:rPr>
          <w:lang w:val="pl-PL"/>
        </w:rPr>
      </w:pPr>
      <w:r w:rsidRPr="002845B0">
        <w:rPr>
          <w:lang w:val="pl-PL"/>
        </w:rPr>
        <w:t>Nie osadzaj skryptów w publikowanej wersji raportu – używaj czystego HTML + JSON-LD.</w:t>
      </w:r>
    </w:p>
    <w:p w14:paraId="760A3C4F" w14:textId="25EE8219" w:rsidR="00E415C7" w:rsidRPr="002845B0" w:rsidRDefault="00000000" w:rsidP="002845B0">
      <w:pPr>
        <w:pStyle w:val="Akapitzlist"/>
        <w:numPr>
          <w:ilvl w:val="0"/>
          <w:numId w:val="13"/>
        </w:numPr>
        <w:rPr>
          <w:lang w:val="pl-PL"/>
        </w:rPr>
      </w:pPr>
      <w:r w:rsidRPr="002845B0">
        <w:rPr>
          <w:lang w:val="pl-PL"/>
        </w:rPr>
        <w:t>Ustal coroczny termin aktualizacji raportu (np. marzec każdego roku).</w:t>
      </w:r>
    </w:p>
    <w:p w14:paraId="01B8A694" w14:textId="77777777" w:rsidR="00E415C7" w:rsidRPr="002845B0" w:rsidRDefault="00000000">
      <w:pPr>
        <w:pStyle w:val="Nagwek2"/>
        <w:rPr>
          <w:lang w:val="pl-PL"/>
        </w:rPr>
      </w:pPr>
      <w:r w:rsidRPr="002845B0">
        <w:rPr>
          <w:lang w:val="pl-PL"/>
        </w:rPr>
        <w:t>7. Efekt końcowy</w:t>
      </w:r>
    </w:p>
    <w:p w14:paraId="23DB2341" w14:textId="77777777" w:rsidR="00E415C7" w:rsidRPr="002845B0" w:rsidRDefault="00000000">
      <w:pPr>
        <w:rPr>
          <w:lang w:val="pl-PL"/>
        </w:rPr>
      </w:pPr>
      <w:r w:rsidRPr="002845B0">
        <w:rPr>
          <w:lang w:val="pl-PL"/>
        </w:rPr>
        <w:t>Po wdrożeniu w BIP będą dostępne trzy elementy:</w:t>
      </w:r>
    </w:p>
    <w:p w14:paraId="28E443E4" w14:textId="78777468" w:rsidR="00E415C7" w:rsidRPr="002845B0" w:rsidRDefault="00000000" w:rsidP="002845B0">
      <w:pPr>
        <w:pStyle w:val="Akapitzlist"/>
        <w:numPr>
          <w:ilvl w:val="0"/>
          <w:numId w:val="14"/>
        </w:numPr>
        <w:rPr>
          <w:lang w:val="pl-PL"/>
        </w:rPr>
      </w:pPr>
      <w:r w:rsidRPr="002845B0">
        <w:rPr>
          <w:lang w:val="pl-PL"/>
        </w:rPr>
        <w:t>Raport HTML (interaktywny) – np. raport_samooceny_2025.html</w:t>
      </w:r>
    </w:p>
    <w:p w14:paraId="580D530D" w14:textId="03633E45" w:rsidR="00E415C7" w:rsidRPr="002845B0" w:rsidRDefault="00000000" w:rsidP="002845B0">
      <w:pPr>
        <w:pStyle w:val="Akapitzlist"/>
        <w:numPr>
          <w:ilvl w:val="0"/>
          <w:numId w:val="14"/>
        </w:numPr>
        <w:rPr>
          <w:lang w:val="pl-PL"/>
        </w:rPr>
      </w:pPr>
      <w:r w:rsidRPr="002845B0">
        <w:rPr>
          <w:lang w:val="pl-PL"/>
        </w:rPr>
        <w:t>Dane EARL (ustrukturyzowany plik JSON-LD) – np. earl_2025.jsonld</w:t>
      </w:r>
    </w:p>
    <w:p w14:paraId="1237EFAB" w14:textId="0B9A2E19" w:rsidR="00E415C7" w:rsidRPr="002845B0" w:rsidRDefault="00000000" w:rsidP="002845B0">
      <w:pPr>
        <w:pStyle w:val="Akapitzlist"/>
        <w:numPr>
          <w:ilvl w:val="0"/>
          <w:numId w:val="14"/>
        </w:numPr>
        <w:spacing w:after="600"/>
        <w:rPr>
          <w:lang w:val="pl-PL"/>
        </w:rPr>
      </w:pPr>
      <w:r w:rsidRPr="002845B0">
        <w:rPr>
          <w:lang w:val="pl-PL"/>
        </w:rPr>
        <w:t>Link w deklaracji dostępności – sekcja „Dowód przeprowadzenia samooceny”.</w:t>
      </w:r>
    </w:p>
    <w:p w14:paraId="06F233B7" w14:textId="1A8637CE" w:rsidR="00E415C7" w:rsidRPr="002845B0" w:rsidRDefault="00000000" w:rsidP="002845B0">
      <w:pPr>
        <w:pStyle w:val="Dane"/>
      </w:pPr>
      <w:r w:rsidRPr="002845B0">
        <w:t xml:space="preserve">Dokument zatwierdzony przez: </w:t>
      </w:r>
      <w:r w:rsidR="002845B0">
        <w:tab/>
      </w:r>
    </w:p>
    <w:p w14:paraId="14B696A0" w14:textId="2A179E9F" w:rsidR="00E415C7" w:rsidRPr="002845B0" w:rsidRDefault="00000000" w:rsidP="002845B0">
      <w:pPr>
        <w:pStyle w:val="Dane"/>
      </w:pPr>
      <w:r w:rsidRPr="002845B0">
        <w:t>Data zatwierdzenia:</w:t>
      </w:r>
      <w:r w:rsidR="002845B0">
        <w:tab/>
      </w:r>
    </w:p>
    <w:sectPr w:rsidR="00E415C7" w:rsidRPr="002845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0444C8"/>
    <w:multiLevelType w:val="multilevel"/>
    <w:tmpl w:val="9F7CD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Palatino Linotype" w:hAnsi="Palatino Linotype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5201EE"/>
    <w:multiLevelType w:val="multilevel"/>
    <w:tmpl w:val="9F7CD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Palatino Linotype" w:hAnsi="Palatino Linotype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E784309"/>
    <w:multiLevelType w:val="multilevel"/>
    <w:tmpl w:val="95EC08D4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bCs w:val="0"/>
        <w:i w:val="0"/>
        <w:iCs w:val="0"/>
        <w:color w:val="365F91" w:themeColor="accent1" w:themeShade="BF"/>
        <w:w w:val="100"/>
        <w:sz w:val="27"/>
      </w:rPr>
    </w:lvl>
    <w:lvl w:ilvl="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31"/>
        </w:tabs>
        <w:ind w:left="1428" w:hanging="35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788"/>
        </w:tabs>
        <w:ind w:left="1785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502"/>
        </w:tabs>
        <w:ind w:left="2499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59"/>
        </w:tabs>
        <w:ind w:left="2856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93497"/>
    <w:multiLevelType w:val="multilevel"/>
    <w:tmpl w:val="95EC08D4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bCs w:val="0"/>
        <w:i w:val="0"/>
        <w:iCs w:val="0"/>
        <w:color w:val="365F91" w:themeColor="accent1" w:themeShade="BF"/>
        <w:w w:val="100"/>
        <w:sz w:val="27"/>
      </w:rPr>
    </w:lvl>
    <w:lvl w:ilvl="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31"/>
        </w:tabs>
        <w:ind w:left="1428" w:hanging="35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788"/>
        </w:tabs>
        <w:ind w:left="1785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502"/>
        </w:tabs>
        <w:ind w:left="2499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59"/>
        </w:tabs>
        <w:ind w:left="2856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  <w:sz w:val="20"/>
      </w:rPr>
    </w:lvl>
  </w:abstractNum>
  <w:abstractNum w:abstractNumId="13" w15:restartNumberingAfterBreak="0">
    <w:nsid w:val="73EE3256"/>
    <w:multiLevelType w:val="multilevel"/>
    <w:tmpl w:val="95EC08D4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bCs w:val="0"/>
        <w:i w:val="0"/>
        <w:iCs w:val="0"/>
        <w:color w:val="365F91" w:themeColor="accent1" w:themeShade="BF"/>
        <w:w w:val="100"/>
        <w:sz w:val="27"/>
      </w:rPr>
    </w:lvl>
    <w:lvl w:ilvl="1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31"/>
        </w:tabs>
        <w:ind w:left="1428" w:hanging="35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788"/>
        </w:tabs>
        <w:ind w:left="1785" w:hanging="35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502"/>
        </w:tabs>
        <w:ind w:left="2499" w:hanging="35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859"/>
        </w:tabs>
        <w:ind w:left="2856" w:hanging="35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  <w:sz w:val="20"/>
      </w:rPr>
    </w:lvl>
  </w:abstractNum>
  <w:num w:numId="1" w16cid:durableId="1891378714">
    <w:abstractNumId w:val="8"/>
  </w:num>
  <w:num w:numId="2" w16cid:durableId="1142309424">
    <w:abstractNumId w:val="6"/>
  </w:num>
  <w:num w:numId="3" w16cid:durableId="1619680814">
    <w:abstractNumId w:val="5"/>
  </w:num>
  <w:num w:numId="4" w16cid:durableId="1394742180">
    <w:abstractNumId w:val="4"/>
  </w:num>
  <w:num w:numId="5" w16cid:durableId="618528899">
    <w:abstractNumId w:val="7"/>
  </w:num>
  <w:num w:numId="6" w16cid:durableId="182593444">
    <w:abstractNumId w:val="3"/>
  </w:num>
  <w:num w:numId="7" w16cid:durableId="1850025479">
    <w:abstractNumId w:val="2"/>
  </w:num>
  <w:num w:numId="8" w16cid:durableId="142049133">
    <w:abstractNumId w:val="1"/>
  </w:num>
  <w:num w:numId="9" w16cid:durableId="1934362081">
    <w:abstractNumId w:val="0"/>
  </w:num>
  <w:num w:numId="10" w16cid:durableId="602809740">
    <w:abstractNumId w:val="10"/>
  </w:num>
  <w:num w:numId="11" w16cid:durableId="1766920272">
    <w:abstractNumId w:val="9"/>
  </w:num>
  <w:num w:numId="12" w16cid:durableId="1256206664">
    <w:abstractNumId w:val="12"/>
  </w:num>
  <w:num w:numId="13" w16cid:durableId="1838374357">
    <w:abstractNumId w:val="13"/>
  </w:num>
  <w:num w:numId="14" w16cid:durableId="409355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45B0"/>
    <w:rsid w:val="0029639D"/>
    <w:rsid w:val="00326F90"/>
    <w:rsid w:val="00A602A7"/>
    <w:rsid w:val="00AA1D8D"/>
    <w:rsid w:val="00B47730"/>
    <w:rsid w:val="00CB0664"/>
    <w:rsid w:val="00E415C7"/>
    <w:rsid w:val="00FC693F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7C947"/>
  <w14:defaultImageDpi w14:val="300"/>
  <w15:docId w15:val="{A1B8ABB5-1678-46FE-A6ED-ABDFB46F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5B0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ane">
    <w:name w:val="Dane"/>
    <w:basedOn w:val="Normalny"/>
    <w:qFormat/>
    <w:rsid w:val="002845B0"/>
    <w:pPr>
      <w:tabs>
        <w:tab w:val="left" w:leader="underscore" w:pos="4536"/>
      </w:tabs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epszyweb-czcionki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 Wajda</cp:lastModifiedBy>
  <cp:revision>2</cp:revision>
  <dcterms:created xsi:type="dcterms:W3CDTF">2013-12-23T23:15:00Z</dcterms:created>
  <dcterms:modified xsi:type="dcterms:W3CDTF">2025-11-04T23:22:00Z</dcterms:modified>
  <cp:category/>
</cp:coreProperties>
</file>